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  <w:sz w:val="27"/>
          <w:szCs w:val="27"/>
          <w:u w:val="single"/>
        </w:rPr>
        <w:t>Классный час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  <w:sz w:val="27"/>
          <w:szCs w:val="27"/>
          <w:u w:val="single"/>
        </w:rPr>
        <w:t>На тему: «Дисциплинированность и бдительность – в чем их взаимосвязь?»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Цель: совершенствование у школьников знаний о терроризме; рассказать детям как не стать жертвой преступления, о правилах поведения при встрече с незнакомыми людьми или предметами.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rStyle w:val="a4"/>
          <w:rFonts w:ascii="Arial" w:hAnsi="Arial" w:cs="Arial"/>
          <w:bCs w:val="0"/>
          <w:color w:val="000000"/>
        </w:rPr>
        <w:t>Задача: </w:t>
      </w:r>
      <w:r w:rsidRPr="00F05FC3">
        <w:rPr>
          <w:b/>
          <w:color w:val="000000"/>
        </w:rPr>
        <w:t>изучить правила поведения при теракте.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rStyle w:val="a4"/>
          <w:bCs w:val="0"/>
          <w:color w:val="000000"/>
        </w:rPr>
        <w:t>Оборудование:</w:t>
      </w:r>
    </w:p>
    <w:p w:rsidR="007A4EBE" w:rsidRPr="00F05FC3" w:rsidRDefault="007A4EBE" w:rsidP="007A4E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компьютер</w:t>
      </w:r>
    </w:p>
    <w:p w:rsidR="007A4EBE" w:rsidRPr="00F05FC3" w:rsidRDefault="007A4EBE" w:rsidP="007A4E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мультимедийный проектор,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rStyle w:val="a4"/>
          <w:color w:val="000000"/>
        </w:rPr>
        <w:t>Ход беседы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Учитель:</w:t>
      </w:r>
      <w:r w:rsidRPr="00F05FC3">
        <w:rPr>
          <w:b/>
          <w:color w:val="000000"/>
        </w:rPr>
        <w:t> Терроризм—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proofErr w:type="gramStart"/>
      <w:r w:rsidRPr="00F05FC3">
        <w:rPr>
          <w:b/>
          <w:color w:val="000000"/>
        </w:rPr>
        <w:t>Ребята</w:t>
      </w:r>
      <w:proofErr w:type="gramEnd"/>
      <w:r w:rsidRPr="00F05FC3">
        <w:rPr>
          <w:b/>
          <w:color w:val="000000"/>
        </w:rPr>
        <w:t xml:space="preserve"> а кто такие тогда террористы? </w:t>
      </w:r>
      <w:r w:rsidRPr="00F05FC3">
        <w:rPr>
          <w:b/>
          <w:bCs/>
          <w:color w:val="000000"/>
        </w:rPr>
        <w:t>(Террористы – это люди, которые захватывают в заложники, организуют взрывы в многолюдных местах, используют оружие.)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Учитель:</w:t>
      </w:r>
      <w:r w:rsidRPr="00F05FC3">
        <w:rPr>
          <w:b/>
          <w:color w:val="000000"/>
        </w:rPr>
        <w:t> За последние несколько лет на территории нашей страны произошло множество террористических актов: взрывы жилых домов в Москве и Волгодонске, взрыв во время парада в Каспийске, 9 мая, захват театра на Дубровке, во время представления “Норд-Ост” и этот список можно продолжать до бесконечности. Но одно из самых ужасных событий этой трагической цепочки становиться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rStyle w:val="a4"/>
          <w:color w:val="000000"/>
        </w:rPr>
        <w:t>БЕСЕДА: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Учитель:</w:t>
      </w:r>
      <w:r w:rsidRPr="00F05FC3">
        <w:rPr>
          <w:b/>
          <w:color w:val="000000"/>
        </w:rPr>
        <w:t> Ребята, как же не стать жертвой теракта?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 xml:space="preserve">Учащиеся: следует избегать посещение регионов, городов, мест и мероприятий, где возможно проведение терактов, </w:t>
      </w:r>
      <w:proofErr w:type="gramStart"/>
      <w:r w:rsidRPr="00F05FC3">
        <w:rPr>
          <w:b/>
          <w:color w:val="000000"/>
        </w:rPr>
        <w:t>Такой</w:t>
      </w:r>
      <w:proofErr w:type="gramEnd"/>
      <w:r w:rsidRPr="00F05FC3">
        <w:rPr>
          <w:b/>
          <w:color w:val="000000"/>
        </w:rPr>
        <w:t xml:space="preserve">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Учитель:</w:t>
      </w:r>
      <w:r w:rsidRPr="00F05FC3">
        <w:rPr>
          <w:b/>
          <w:color w:val="000000"/>
        </w:rPr>
        <w:t> Что такое гражданская бдительность?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 xml:space="preserve">Учащийся: </w:t>
      </w:r>
      <w:proofErr w:type="gramStart"/>
      <w:r w:rsidRPr="00F05FC3">
        <w:rPr>
          <w:b/>
          <w:color w:val="000000"/>
        </w:rPr>
        <w:t>например</w:t>
      </w:r>
      <w:proofErr w:type="gramEnd"/>
      <w:r w:rsidRPr="00F05FC3">
        <w:rPr>
          <w:b/>
          <w:color w:val="000000"/>
        </w:rPr>
        <w:t xml:space="preserve"> оставленный кем-то подозрительный предмет (пакет, коробка, чемодан и т. д.))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Учитель:</w:t>
      </w:r>
      <w:r w:rsidRPr="00F05FC3">
        <w:rPr>
          <w:b/>
          <w:color w:val="000000"/>
        </w:rPr>
        <w:t> </w:t>
      </w:r>
      <w:r w:rsidRPr="00F05FC3">
        <w:rPr>
          <w:rStyle w:val="a4"/>
          <w:color w:val="000000"/>
          <w:shd w:val="clear" w:color="auto" w:fill="FFFFFF"/>
        </w:rPr>
        <w:t>Порядок действий при обнаружении подозрительного предмета: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— Не  пользоваться электро-, радиоаппаратурой, мобильными телефонами, рацией и другими средствами радиосвязи вблизи такого предмета.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 xml:space="preserve">— Необходимо немедленно сообщить об обнаружении подозрительного предмета в </w:t>
      </w:r>
      <w:r w:rsidRPr="00F05FC3">
        <w:rPr>
          <w:b/>
          <w:color w:val="000000"/>
          <w:shd w:val="clear" w:color="auto" w:fill="FFFFFF"/>
        </w:rPr>
        <w:lastRenderedPageBreak/>
        <w:t>полицию или иные компетентные органы.   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– Не допускать заливание водой, засыпку грунтом, покрытие плотными тканями подозрительного предмета.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– Не оказывать теплового, звукового, светового, механического воздействия на взрывоопасный предмет.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-Не прикасаться к взрывоопасному предмету, находясь в одежде из синтетических волокон.</w:t>
      </w:r>
      <w:r w:rsidRPr="00F05FC3">
        <w:rPr>
          <w:b/>
          <w:color w:val="000000"/>
        </w:rPr>
        <w:br/>
      </w:r>
      <w:r w:rsidRPr="00F05FC3">
        <w:rPr>
          <w:rStyle w:val="a4"/>
          <w:color w:val="000000"/>
          <w:shd w:val="clear" w:color="auto" w:fill="FFFFFF"/>
        </w:rPr>
        <w:t>В общественном транспорте: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Если вы обнаружили забытую или бесхозную вещь в общественном транспорте: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1. Опросите людей, находящихся рядом. Постарайтесь установить, чья она и кто ее мог оставить.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2. Если её хозяин не установлен, немедленно сообщите о находке водителю, кондуктору.</w:t>
      </w:r>
      <w:r w:rsidRPr="00F05FC3">
        <w:rPr>
          <w:b/>
          <w:color w:val="000000"/>
          <w:shd w:val="clear" w:color="auto" w:fill="FFFFFF"/>
        </w:rPr>
        <w:br/>
      </w:r>
      <w:r w:rsidRPr="00F05FC3">
        <w:rPr>
          <w:rStyle w:val="a4"/>
          <w:color w:val="000000"/>
          <w:shd w:val="clear" w:color="auto" w:fill="FFFFFF"/>
        </w:rPr>
        <w:t>В подъезде жилого дома: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Если вы обнаружили неизвестный предмет в подъезде своего дома: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1. Спросите у соседей. Возможно, он принадлежит им.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2. Если владелец предмета не установлен – немедленно сообщите о находке в компетентные органы.</w:t>
      </w:r>
      <w:r w:rsidRPr="00F05FC3">
        <w:rPr>
          <w:b/>
          <w:color w:val="000000"/>
          <w:shd w:val="clear" w:color="auto" w:fill="FFFFFF"/>
        </w:rPr>
        <w:br/>
      </w:r>
      <w:r w:rsidRPr="00F05FC3">
        <w:rPr>
          <w:rStyle w:val="a4"/>
          <w:color w:val="000000"/>
          <w:shd w:val="clear" w:color="auto" w:fill="FFFFFF"/>
        </w:rPr>
        <w:t>В учреждении: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Если вы обнаружили неизвестный предмет в учреждении, организации: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1. Немедленно сообщите о находке администрации или охране учреждения.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2. Зафиксируйте время и место обнаружения неизвестного предмета.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3. Предпримите меры к тому, чтобы люди отошли как можно дальше от подозрительного предмета и опасной зоны.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F05FC3">
        <w:rPr>
          <w:b/>
          <w:color w:val="000000"/>
        </w:rPr>
        <w:br/>
      </w:r>
      <w:r w:rsidRPr="00F05FC3">
        <w:rPr>
          <w:b/>
          <w:color w:val="000000"/>
          <w:shd w:val="clear" w:color="auto" w:fill="FFFFFF"/>
        </w:rPr>
        <w:t>5. Не паникуйте. О возможной угрозе взрыва сообщите только тем, кому необходимо знать о случившемся.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rFonts w:ascii="Arial" w:hAnsi="Arial" w:cs="Arial"/>
          <w:b/>
          <w:color w:val="000000"/>
          <w:sz w:val="25"/>
          <w:szCs w:val="25"/>
        </w:rPr>
        <w:t>“</w:t>
      </w:r>
      <w:r w:rsidRPr="00F05FC3">
        <w:rPr>
          <w:b/>
          <w:bCs/>
          <w:color w:val="000000"/>
        </w:rPr>
        <w:t>Ситуация”.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-Вас захватил в заложники, человек ограбивший магазин… (Ваши действия). Учащиеся предлагают свои проекты действий из данных ситуаций, идет обсуждение.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Учитель. Какой вывод можно сделать из состоявшейся беседы?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(Ответы учащихся)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Учитель:</w:t>
      </w:r>
      <w:r w:rsidRPr="00F05FC3">
        <w:rPr>
          <w:b/>
          <w:color w:val="000000"/>
        </w:rPr>
        <w:t xml:space="preserve"> что же необходимо делать при пожаре? </w:t>
      </w:r>
      <w:proofErr w:type="gramStart"/>
      <w:r w:rsidRPr="00F05FC3">
        <w:rPr>
          <w:b/>
          <w:color w:val="000000"/>
        </w:rPr>
        <w:t>( Составление</w:t>
      </w:r>
      <w:proofErr w:type="gramEnd"/>
      <w:r w:rsidRPr="00F05FC3">
        <w:rPr>
          <w:b/>
          <w:color w:val="000000"/>
        </w:rPr>
        <w:t xml:space="preserve"> учащимися памятки как вести себя при пожаре.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Если в квартире появился запах гари, нужно немедленно определить его источник.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Проходя по всем комнатам, нужно закрывать все окна и двери, создавая препятствие огню.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Если запах более не ощущается, нужно проверить балкон и лестничную клетку.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lastRenderedPageBreak/>
        <w:t>Если возгорание в доме не получается ликвидировать самостоятельно, нужно покинуть это место, передвигаясь к выходу как можно ближе к полу, прикрыв органы дыхания влажной тканью.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Не стоит терять время на сбор вещей, а электроприборы по пути следования желательно постараться отключить. Двери на выходе плотно закрыть.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Позвонить пожарным, четко указав адрес, ответить на все их вопросы. Предупредить соседей об опасности.</w:t>
      </w:r>
    </w:p>
    <w:p w:rsidR="007A4EBE" w:rsidRPr="00F05FC3" w:rsidRDefault="007A4EBE" w:rsidP="007A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3" w:lineRule="atLeast"/>
        <w:ind w:left="0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Покинуть пределы дома, не пользуясь лифтом. Находиться неподалеку, ждать приезда помощи.)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bCs/>
          <w:i/>
          <w:iCs/>
          <w:color w:val="000000"/>
          <w:u w:val="single"/>
        </w:rPr>
        <w:t>Учитель</w:t>
      </w:r>
      <w:r w:rsidRPr="00F05FC3">
        <w:rPr>
          <w:b/>
          <w:color w:val="000000"/>
        </w:rPr>
        <w:t xml:space="preserve">: Дорогие ребята! Но стоит и забывать о ложных звонках, как при терроризме и при пожаре. По </w:t>
      </w:r>
      <w:proofErr w:type="spellStart"/>
      <w:r w:rsidRPr="00F05FC3">
        <w:rPr>
          <w:b/>
          <w:color w:val="000000"/>
        </w:rPr>
        <w:t>скольку</w:t>
      </w:r>
      <w:proofErr w:type="spellEnd"/>
      <w:r w:rsidRPr="00F05FC3">
        <w:rPr>
          <w:b/>
          <w:color w:val="000000"/>
        </w:rPr>
        <w:t xml:space="preserve"> по ст.20 УК РФ у вас наступает уголовная ответственность за п</w:t>
      </w:r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рохождение обучения в целях осуществления террористической деятельности (</w:t>
      </w:r>
      <w:hyperlink r:id="rId5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205.3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участие в террористическом сообществе (</w:t>
      </w:r>
      <w:hyperlink r:id="rId6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часть вторая статьи 205.4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участие в деятельности террористической организации (</w:t>
      </w:r>
      <w:hyperlink r:id="rId7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часть вторая статьи 205.5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несообщение о преступлении (</w:t>
      </w:r>
      <w:hyperlink r:id="rId8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205.6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захват заложника (</w:t>
      </w:r>
      <w:hyperlink r:id="rId9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206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заведомо ложное сообщение об акте терроризма (</w:t>
      </w:r>
      <w:hyperlink r:id="rId10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207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участие в незаконном вооруженном формировании (</w:t>
      </w:r>
      <w:hyperlink r:id="rId11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часть вторая статьи 208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угон судна воздушного или водного транспорта либо железнодорожного подвижного состава (</w:t>
      </w:r>
      <w:hyperlink r:id="rId12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211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участие в массовых беспорядках (</w:t>
      </w:r>
      <w:hyperlink r:id="rId13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часть вторая статьи 212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хулиганство при отягчающих обстоятельствах (</w:t>
      </w:r>
      <w:hyperlink r:id="rId14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части вторая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 и </w:t>
      </w:r>
      <w:hyperlink r:id="rId15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третья статьи 213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вандализм (</w:t>
      </w:r>
      <w:hyperlink r:id="rId16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214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незаконные приобретение, передачу, сбыт, хранение, перевозку или ношение взрывчатых веществ или взрывных устройств (</w:t>
      </w:r>
      <w:hyperlink r:id="rId17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222.1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незаконное изготовление взрывчатых веществ или взрывных устройств (</w:t>
      </w:r>
      <w:hyperlink r:id="rId18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223.1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хищение либо вымогательство оружия, боеприпасов, взрывчатых веществ и взрывных устройств (</w:t>
      </w:r>
      <w:hyperlink r:id="rId19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226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хищение либо вымогательство наркотических средств или психотропных веществ (</w:t>
      </w:r>
      <w:hyperlink r:id="rId20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229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приведение в негодность транспортных средств или путей сообщения (</w:t>
      </w:r>
      <w:hyperlink r:id="rId21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267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посягательство на жизнь государственного или общественного деятеля (</w:t>
      </w:r>
      <w:hyperlink r:id="rId22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277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нападение на лиц или учреждения, которые пользуются международной защитой (</w:t>
      </w:r>
      <w:hyperlink r:id="rId23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360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), акт международного терроризма (</w:t>
      </w:r>
      <w:hyperlink r:id="rId24" w:history="1">
        <w:r w:rsidRPr="00F05FC3">
          <w:rPr>
            <w:rStyle w:val="a5"/>
            <w:rFonts w:ascii="Arial" w:hAnsi="Arial" w:cs="Arial"/>
            <w:b/>
            <w:color w:val="666699"/>
            <w:sz w:val="25"/>
            <w:szCs w:val="25"/>
            <w:u w:val="none"/>
            <w:shd w:val="clear" w:color="auto" w:fill="FFFFFF"/>
          </w:rPr>
          <w:t>статья 361</w:t>
        </w:r>
      </w:hyperlink>
      <w:r w:rsidRPr="00F05FC3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).</w:t>
      </w:r>
    </w:p>
    <w:p w:rsidR="007A4EBE" w:rsidRPr="00F05FC3" w:rsidRDefault="007A4EBE" w:rsidP="007A4EBE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F05FC3">
        <w:rPr>
          <w:b/>
          <w:color w:val="000000"/>
        </w:rPr>
        <w:t>Таким образом, можно сделать вывод, что эффективной борьбой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8E03FE" w:rsidRDefault="008E03FE"/>
    <w:p w:rsidR="00F05FC3" w:rsidRPr="00F05FC3" w:rsidRDefault="00F05FC3">
      <w:pPr>
        <w:rPr>
          <w:b/>
          <w:sz w:val="28"/>
          <w:szCs w:val="28"/>
        </w:rPr>
      </w:pPr>
      <w:r w:rsidRPr="00F05FC3">
        <w:rPr>
          <w:b/>
          <w:sz w:val="28"/>
          <w:szCs w:val="28"/>
        </w:rPr>
        <w:t>Классный р</w:t>
      </w:r>
      <w:bookmarkStart w:id="0" w:name="_GoBack"/>
      <w:bookmarkEnd w:id="0"/>
      <w:r w:rsidRPr="00F05FC3">
        <w:rPr>
          <w:b/>
          <w:sz w:val="28"/>
          <w:szCs w:val="28"/>
        </w:rPr>
        <w:t>уководитель                                       Рашидова А.Р.</w:t>
      </w:r>
    </w:p>
    <w:sectPr w:rsidR="00F05FC3" w:rsidRPr="00F05FC3" w:rsidSect="008E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7F3"/>
    <w:multiLevelType w:val="multilevel"/>
    <w:tmpl w:val="B7BC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F175C"/>
    <w:multiLevelType w:val="multilevel"/>
    <w:tmpl w:val="C210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BE"/>
    <w:rsid w:val="007A4EBE"/>
    <w:rsid w:val="008E03FE"/>
    <w:rsid w:val="00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622"/>
  <w15:docId w15:val="{3D06EDC4-A325-4271-A278-71B7E45F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EBE"/>
    <w:rPr>
      <w:b/>
      <w:bCs/>
    </w:rPr>
  </w:style>
  <w:style w:type="character" w:styleId="a5">
    <w:name w:val="Hyperlink"/>
    <w:basedOn w:val="a0"/>
    <w:uiPriority w:val="99"/>
    <w:semiHidden/>
    <w:unhideWhenUsed/>
    <w:rsid w:val="007A4E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onsultant.ru%2Fdocument%2FCons_doc_LAW_296703%2Fc4bb1f325f985bb285ba1036d8e40c80b464f8f7%2F%23dst2137" TargetMode="External"/><Relationship Id="rId13" Type="http://schemas.openxmlformats.org/officeDocument/2006/relationships/hyperlink" Target="https://infourok.ru/go.html?href=http%3A%2F%2Fwww.consultant.ru%2Fdocument%2FCons_doc_LAW_296703%2Fcdfbaa9aeaf8b47695af18e41433e4e3f5f4be5f%2F%23dst101374" TargetMode="External"/><Relationship Id="rId18" Type="http://schemas.openxmlformats.org/officeDocument/2006/relationships/hyperlink" Target="https://infourok.ru/go.html?href=http%3A%2F%2Fwww.consultant.ru%2Fdocument%2FCons_doc_LAW_296703%2Fe879003a0a5e1605432315ed190492b9b39e1981%2F%23dst17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consultant.ru%2Fdocument%2FCons_doc_LAW_296703%2F3cb11d58568e51677f82047467340814cdf64a9e%2F%23dst101759" TargetMode="External"/><Relationship Id="rId7" Type="http://schemas.openxmlformats.org/officeDocument/2006/relationships/hyperlink" Target="https://infourok.ru/go.html?href=http%3A%2F%2Fwww.consultant.ru%2Fdocument%2FCons_doc_LAW_296703%2Fb3c75b6ea12bfa94d8edc4d027b3fa1ab7b6a27e%2F%23dst1443" TargetMode="External"/><Relationship Id="rId12" Type="http://schemas.openxmlformats.org/officeDocument/2006/relationships/hyperlink" Target="https://infourok.ru/go.html?href=http%3A%2F%2Fwww.consultant.ru%2Fdocument%2FCons_doc_LAW_296703%2Fbd90c32b4e74f2c4a2402802d4a18d6007672825%2F%23dst101360" TargetMode="External"/><Relationship Id="rId17" Type="http://schemas.openxmlformats.org/officeDocument/2006/relationships/hyperlink" Target="https://infourok.ru/go.html?href=http%3A%2F%2Fwww.consultant.ru%2Fdocument%2FCons_doc_LAW_296703%2Fbefb4b24e4b49fde267266d45d4f05264094e7ac%2F%23dst169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consultant.ru%2Fdocument%2FCons_doc_LAW_296703%2F16c58fcfeaddf59b31e94654ddfca3bdcdf26657%2F%23dst101388" TargetMode="External"/><Relationship Id="rId20" Type="http://schemas.openxmlformats.org/officeDocument/2006/relationships/hyperlink" Target="https://infourok.ru/go.html?href=http%3A%2F%2Fwww.consultant.ru%2Fdocument%2FCons_doc_LAW_296703%2F8a8770950cc85acf85c3068c02e0d31aea7900d0%2F%23dst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onsultant.ru%2Fdocument%2FCons_doc_LAW_296703%2F67367c123b0bc5c1d141517befa1701a1f95ff6d%2F%23dst1436" TargetMode="External"/><Relationship Id="rId11" Type="http://schemas.openxmlformats.org/officeDocument/2006/relationships/hyperlink" Target="https://infourok.ru/go.html?href=http%3A%2F%2Fwww.consultant.ru%2Fdocument%2FCons_doc_LAW_296703%2Fe15b4807e0a41503c8101b28cb338b6938e5021b%2F%23dst1447" TargetMode="External"/><Relationship Id="rId24" Type="http://schemas.openxmlformats.org/officeDocument/2006/relationships/hyperlink" Target="https://infourok.ru/go.html?href=http%3A%2F%2Fwww.consultant.ru%2Fdocument%2FCons_doc_LAW_296703%2F0994b72ccab34fae773ced2c837691518a3e3dca%2F%23dst2163" TargetMode="External"/><Relationship Id="rId5" Type="http://schemas.openxmlformats.org/officeDocument/2006/relationships/hyperlink" Target="https://infourok.ru/go.html?href=http%3A%2F%2Fwww.consultant.ru%2Fdocument%2FCons_doc_LAW_296703%2F282fd59495bd6058210e5e1742ad117d48d015a7%2F%23dst1429" TargetMode="External"/><Relationship Id="rId15" Type="http://schemas.openxmlformats.org/officeDocument/2006/relationships/hyperlink" Target="https://infourok.ru/go.html?href=http%3A%2F%2Fwww.consultant.ru%2Fdocument%2FCons_doc_LAW_296703%2F9d692997b8cddf26782684f489987701b0daacf3%2F%23dst1686" TargetMode="External"/><Relationship Id="rId23" Type="http://schemas.openxmlformats.org/officeDocument/2006/relationships/hyperlink" Target="https://infourok.ru/go.html?href=http%3A%2F%2Fwww.consultant.ru%2Fdocument%2FCons_doc_LAW_296703%2F416c8b6b804022353351377a08228c7179c37312%2F%23dst103155" TargetMode="External"/><Relationship Id="rId10" Type="http://schemas.openxmlformats.org/officeDocument/2006/relationships/hyperlink" Target="https://infourok.ru/go.html?href=http%3A%2F%2Fwww.consultant.ru%2Fdocument%2FCons_doc_LAW_296703%2F2c54dfed2e09c1236bf059a9211bb37b2fcbb8e1%2F%23dst101337" TargetMode="External"/><Relationship Id="rId19" Type="http://schemas.openxmlformats.org/officeDocument/2006/relationships/hyperlink" Target="https://infourok.ru/go.html?href=http%3A%2F%2Fwww.consultant.ru%2Fdocument%2FCons_doc_LAW_296703%2Fdd96bcf5cccde60a43c7cb58f8d9489299ebd76b%2F%23dst101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consultant.ru%2Fdocument%2FCons_doc_LAW_296703%2F3023e13509901f168fb24cd67654422cb4e93b13%2F%23dst101321" TargetMode="External"/><Relationship Id="rId14" Type="http://schemas.openxmlformats.org/officeDocument/2006/relationships/hyperlink" Target="https://infourok.ru/go.html?href=http%3A%2F%2Fwww.consultant.ru%2Fdocument%2FCons_doc_LAW_296703%2F9d692997b8cddf26782684f489987701b0daacf3%2F%23dst102843" TargetMode="External"/><Relationship Id="rId22" Type="http://schemas.openxmlformats.org/officeDocument/2006/relationships/hyperlink" Target="https://infourok.ru/go.html?href=http%3A%2F%2Fwww.consultant.ru%2Fdocument%2FCons_doc_LAW_296703%2Fdbc98a6a3e1cfa2dbecddde0dc0c057c4ab3173c%2F%23dst101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2020-07-07T11:42:00Z</cp:lastPrinted>
  <dcterms:created xsi:type="dcterms:W3CDTF">2020-07-06T17:34:00Z</dcterms:created>
  <dcterms:modified xsi:type="dcterms:W3CDTF">2020-07-07T11:42:00Z</dcterms:modified>
</cp:coreProperties>
</file>