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bCs/>
          <w:color w:val="000000"/>
          <w:sz w:val="52"/>
          <w:szCs w:val="52"/>
        </w:rPr>
        <w:t>Доклад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bCs/>
          <w:color w:val="000000"/>
          <w:sz w:val="52"/>
          <w:szCs w:val="52"/>
        </w:rPr>
        <w:t>на тему “ Что такое -Терроризм”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5"/>
          <w:szCs w:val="25"/>
        </w:rPr>
      </w:pP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5"/>
          <w:szCs w:val="25"/>
        </w:rPr>
      </w:pP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5"/>
          <w:szCs w:val="25"/>
        </w:rPr>
      </w:pP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i/>
          <w:iCs/>
          <w:color w:val="000000"/>
          <w:sz w:val="27"/>
          <w:szCs w:val="27"/>
        </w:rPr>
        <w:t>Терроризм – один из вариантов тактики политической борьбы, связанный с применением идеологически мотивированного насилия.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5"/>
          <w:szCs w:val="25"/>
        </w:rPr>
      </w:pP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Суть терроризма – насилие с целью устрашения. Субъект террористического насилия – отдельные лица или неправительственные организации. Объект насилия – власть в лице отдельных государственных служащих или общество в лице отдельных граждан (в том числе иностранцев, или госслужащих иных государств). Кроме того – частное и государственное имущество, инфраструктуры, системы жизнеобеспечения. Цель насилия – добиться желательного для террористов развития событий – революции, дестабилизации общества, развязывания войны с иностранным государством, обретения независимости некоторой территорией, падения престижа власти, политических уступок со стороны власти и т.д.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Определение терроризма представляется непростой задачей. Формы и методы террористической деятельности существенно менялись со временем. Это явление имеет устойчивую негативную оценку, что порождает произвольное толкование. С одной стороны, существует тенденция неоправданно расширенной трактовки, когда некоторые политические силы без достаточных оснований называют террористами своих противников. С другой – неоправданного сужения. Сами террористы склонны называть себя солдатами, партизанами, диверсантами в тылу противника и т.д. Отсюда трудности как юридически-правовых дефиниций, так и общетеоретического осмысления терроризма.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Законодатели разных стран не пришли к единому определению терроризма. Исследуя и обобщая деяния и признаки составов преступлений террористической направленности, записанных в Уголовных кодексах государств – участников СНГ, В.П.Емельянов конструирует следующее определение терроризма: терроризм – это публично совершаемые </w:t>
      </w:r>
      <w:proofErr w:type="spellStart"/>
      <w:r w:rsidRPr="00957B91">
        <w:rPr>
          <w:b/>
          <w:color w:val="434343"/>
          <w:sz w:val="27"/>
          <w:szCs w:val="27"/>
        </w:rPr>
        <w:t>общеопасные</w:t>
      </w:r>
      <w:proofErr w:type="spellEnd"/>
      <w:r w:rsidRPr="00957B91">
        <w:rPr>
          <w:b/>
          <w:color w:val="434343"/>
          <w:sz w:val="27"/>
          <w:szCs w:val="27"/>
        </w:rPr>
        <w:t xml:space="preserve"> действия или угрозы таковыми, направленные на устрашение населения или социальных групп, в целях прямого или косвенного воздействия на принятие какого-либо решения или отказ от него в интересах террористов.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Терроризм связан с более общим, родовым для него понятием террора. Террор – способ управления обществом посредством превентивного </w:t>
      </w:r>
      <w:r w:rsidRPr="00957B91">
        <w:rPr>
          <w:b/>
          <w:color w:val="434343"/>
          <w:sz w:val="27"/>
          <w:szCs w:val="27"/>
        </w:rPr>
        <w:lastRenderedPageBreak/>
        <w:t>устрашения. К этому способу политического действия могут прибегать как государство, так и организации (или силы) ставящие перед собой политические цели. Многие годы тактика превентивного устрашения, вне зависимости от характера субъекта террористического действия, обозначалась общим понятием террор. В 1970–1980-х сложилось терминологическое различение террора и терроризма. Сегодня «террор» трактуется как нелегитимное насилие со стороны государства по отношению к обществу в целом либо к диссидентам и оппозиции. «Терроризм» – практика нелегитимного насилия, реализуемая противостоящими государству силами и организациями.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Террор опирается на насилие и достигает своих целей путем демонстративного физического подавления любых сколько-нибудь активных противников с тем, чтобы запугать и лишить воли к сопротивлению всех потенциальных противников власти. Важно подчеркнуть, террор – политика превентивного насилия и это отличает его от самых жестких репрессий по отношению к нарушителям законов. К террору прибегает власть, стремящаяся радикальным образом изменить существующий порядок вещей. В таких случаях, как иностранное завоевание, или социальная революция, или утверждение авторитаризма в обществе с демократическими традициями – то есть всякий раз, когда политическая реальность изменяется радикально, и эти перемены неизбежно вызывают сопротивление значительной части общества – в арсенале политических стратегий новой власти лежит политика террора.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Слова «терроризм», «террорист», «теракт» представляют собой кальки с английского (</w:t>
      </w:r>
      <w:proofErr w:type="spellStart"/>
      <w:r w:rsidRPr="00957B91">
        <w:rPr>
          <w:b/>
          <w:color w:val="434343"/>
          <w:sz w:val="27"/>
          <w:szCs w:val="27"/>
        </w:rPr>
        <w:t>terrorism</w:t>
      </w:r>
      <w:proofErr w:type="spellEnd"/>
      <w:r w:rsidRPr="00957B91">
        <w:rPr>
          <w:b/>
          <w:color w:val="434343"/>
          <w:sz w:val="27"/>
          <w:szCs w:val="27"/>
        </w:rPr>
        <w:t xml:space="preserve">, </w:t>
      </w:r>
      <w:proofErr w:type="spellStart"/>
      <w:r w:rsidRPr="00957B91">
        <w:rPr>
          <w:b/>
          <w:color w:val="434343"/>
          <w:sz w:val="27"/>
          <w:szCs w:val="27"/>
        </w:rPr>
        <w:t>terrorist</w:t>
      </w:r>
      <w:proofErr w:type="spellEnd"/>
      <w:r w:rsidRPr="00957B91">
        <w:rPr>
          <w:b/>
          <w:color w:val="434343"/>
          <w:sz w:val="27"/>
          <w:szCs w:val="27"/>
        </w:rPr>
        <w:t xml:space="preserve">, </w:t>
      </w:r>
      <w:proofErr w:type="spellStart"/>
      <w:r w:rsidRPr="00957B91">
        <w:rPr>
          <w:b/>
          <w:color w:val="434343"/>
          <w:sz w:val="27"/>
          <w:szCs w:val="27"/>
        </w:rPr>
        <w:t>act</w:t>
      </w:r>
      <w:proofErr w:type="spellEnd"/>
      <w:r w:rsidRPr="00957B91">
        <w:rPr>
          <w:b/>
          <w:color w:val="434343"/>
          <w:sz w:val="27"/>
          <w:szCs w:val="27"/>
        </w:rPr>
        <w:t xml:space="preserve"> </w:t>
      </w:r>
      <w:proofErr w:type="spellStart"/>
      <w:r w:rsidRPr="00957B91">
        <w:rPr>
          <w:b/>
          <w:color w:val="434343"/>
          <w:sz w:val="27"/>
          <w:szCs w:val="27"/>
        </w:rPr>
        <w:t>of</w:t>
      </w:r>
      <w:proofErr w:type="spellEnd"/>
      <w:r w:rsidRPr="00957B91">
        <w:rPr>
          <w:b/>
          <w:color w:val="434343"/>
          <w:sz w:val="27"/>
          <w:szCs w:val="27"/>
        </w:rPr>
        <w:t xml:space="preserve"> </w:t>
      </w:r>
      <w:proofErr w:type="spellStart"/>
      <w:r w:rsidRPr="00957B91">
        <w:rPr>
          <w:b/>
          <w:color w:val="434343"/>
          <w:sz w:val="27"/>
          <w:szCs w:val="27"/>
        </w:rPr>
        <w:t>terrorism</w:t>
      </w:r>
      <w:proofErr w:type="spellEnd"/>
      <w:r w:rsidRPr="00957B91">
        <w:rPr>
          <w:b/>
          <w:color w:val="434343"/>
          <w:sz w:val="27"/>
          <w:szCs w:val="27"/>
        </w:rPr>
        <w:t>). По своему исходному смыслу, все они связаны с террором, как политикой устрашения. Но здесь решающее значение приобретают различия. Прежде всего, субъектом террористической деятельности, то есть террористом, как правило, является не государство, а организации, ставящие перед собой политические цели – приход к власти, дестабилизацию общества, подталкивание его к революции, провоцирование вступления в войну и т.д.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Обязательное условие терроризма – резонанс террористической акции в обществе. Терроризм принципиально декларативен. Широкое распространение информации о теракте, превращение его в наиболее обсуждаемое событие представляет собой ключевой элемент тактики терроризма. Оставшийся незамеченным или засекреченный теракт утрачивает всякий смысл.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Это отличает террористический акт от таких близких явлений, как диверсия или политическое убийство. Диверсия – </w:t>
      </w:r>
      <w:proofErr w:type="gramStart"/>
      <w:r w:rsidRPr="00957B91">
        <w:rPr>
          <w:b/>
          <w:color w:val="434343"/>
          <w:sz w:val="27"/>
          <w:szCs w:val="27"/>
        </w:rPr>
        <w:t>силовая акция подрывного характера</w:t>
      </w:r>
      <w:proofErr w:type="gramEnd"/>
      <w:r w:rsidRPr="00957B91">
        <w:rPr>
          <w:b/>
          <w:color w:val="434343"/>
          <w:sz w:val="27"/>
          <w:szCs w:val="27"/>
        </w:rPr>
        <w:t xml:space="preserve"> осуществляемая спецслужбами государства. Диверсия ценна непосредственным уроном противнику, общественный </w:t>
      </w:r>
      <w:r w:rsidRPr="00957B91">
        <w:rPr>
          <w:b/>
          <w:color w:val="434343"/>
          <w:sz w:val="27"/>
          <w:szCs w:val="27"/>
        </w:rPr>
        <w:lastRenderedPageBreak/>
        <w:t>резонанс операции не интересует диверсанта и даже опасен. В идеале диверсия имитирует техногенную катастрофу, несчастный случай или силовую акцию, совершенную другой силой. Такие диверсии, как политические убийства, совершенные спецслужбами, реальные исполнители предпочитают сваливать на ложных виновных.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обстоятельствах не примет существующий порядок вещей и будет бороться с ним до победы, или до своего конца.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  <w:u w:val="single"/>
        </w:rPr>
        <w:t>Террористический акт: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1 – Демонстрирует обществу бессилие власти. В той точке времени и пространства, где произошел теракт, власть утратила монополию на насилие, были вызывающе нарушены законы и установления власти. В зоне теракта реализовалась альтернативная власть.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2 – Создает прецеденты активного неповиновения и силового противостояния власти. Идеологи терроризма называют это «пропагандой действием». Теракт содержит в себе призыв к силам, сочувствующим делу террористов, присоединиться к активному противостоянию власти.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3 – Как правило, активизирует любые силы и настроения, оппозиционные власти, в том числе и дистанцирующиеся от тактики терроризма. Теракт трактуется как бесспорный признак острого кризиса в обществе. Все это подталкивает общество, а за ним и власть, к уступкам политическим силам, использующим тактику терроризма.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4 – Ударяет по экономике, снижает инвестиционную привлекательность страны, ухудшает ее имидж, снижает поток международных туристов и т.д.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5 – Подталкивает страну к </w:t>
      </w:r>
      <w:proofErr w:type="spellStart"/>
      <w:r w:rsidRPr="00957B91">
        <w:rPr>
          <w:b/>
          <w:color w:val="434343"/>
          <w:sz w:val="27"/>
          <w:szCs w:val="27"/>
        </w:rPr>
        <w:t>радикализации</w:t>
      </w:r>
      <w:proofErr w:type="spellEnd"/>
      <w:r w:rsidRPr="00957B91">
        <w:rPr>
          <w:b/>
          <w:color w:val="434343"/>
          <w:sz w:val="27"/>
          <w:szCs w:val="27"/>
        </w:rPr>
        <w:t xml:space="preserve"> политического курса, к авторитарным формам правления. Часто такая эволюция соответствует целям террористов.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Терроризм представляет собой наиболее опасный (по критерию вложенные ресурсы / полученный результат) способ политической дестабилизации общества. Такие способы дестабилизации как военная интервенция, восстание, развязывание гражданской войны, массовые беспорядки, всеобщая забастовка и др. требуют значительных ресурсов и предполагают широкую массовую поддержку тех сил, которые заинтересованы в дестабилизации. Для разворачивания кампании террористических актов достаточно поддержки дела террористов сравнительно узким слоем общества, небольшой группой согласных на все крайних радикалов и </w:t>
      </w:r>
      <w:r w:rsidRPr="00957B91">
        <w:rPr>
          <w:b/>
          <w:color w:val="434343"/>
          <w:sz w:val="27"/>
          <w:szCs w:val="27"/>
        </w:rPr>
        <w:lastRenderedPageBreak/>
        <w:t>скромных организационно-технических ресурсов. Терроризм подрывает власть и разрушает политическую систему государства. Юристы относят террористические действия к категории «преступлений против основ конституционного строя и безопасности государства».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Согласно общему мнению правоведов, терроризм в любых своих формах является наиболее общественно опасным из всех преступлений, описываемых уголовным законодательством (в санкциях статей, предусматривающих уголовную ответственность за преступление террористического характера, должно быть самое суровое наказание, </w:t>
      </w:r>
      <w:proofErr w:type="gramStart"/>
      <w:r w:rsidRPr="00957B91">
        <w:rPr>
          <w:b/>
          <w:color w:val="434343"/>
          <w:sz w:val="27"/>
          <w:szCs w:val="27"/>
        </w:rPr>
        <w:t>из всех видов наказаний</w:t>
      </w:r>
      <w:proofErr w:type="gramEnd"/>
      <w:r w:rsidRPr="00957B91">
        <w:rPr>
          <w:b/>
          <w:color w:val="434343"/>
          <w:sz w:val="27"/>
          <w:szCs w:val="27"/>
        </w:rPr>
        <w:t xml:space="preserve"> предусмотренных уголовным законом).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  <w:u w:val="single"/>
        </w:rPr>
        <w:t>Формы и методы терроризма.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  <w:u w:val="single"/>
        </w:rPr>
        <w:t>Анализируя методы террористической деятельности, исследователи выделяют: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1 –  Взрывы государственных, промышленных, транспортных, военных объектов, редакций газет и журналов, различных офисов, партийных комитетов, жилых домов, вокзалов, магазинов, театров, ресторанов и т.д.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2 – Индивидуальный террор или политические убийства – чиновников, общественных деятелей, банкиров, сотрудников </w:t>
      </w:r>
      <w:proofErr w:type="spellStart"/>
      <w:r w:rsidRPr="00957B91">
        <w:rPr>
          <w:b/>
          <w:color w:val="434343"/>
          <w:sz w:val="27"/>
          <w:szCs w:val="27"/>
        </w:rPr>
        <w:t>правоприменяющих</w:t>
      </w:r>
      <w:proofErr w:type="spellEnd"/>
      <w:r w:rsidRPr="00957B91">
        <w:rPr>
          <w:b/>
          <w:color w:val="434343"/>
          <w:sz w:val="27"/>
          <w:szCs w:val="27"/>
        </w:rPr>
        <w:t xml:space="preserve"> органов и т.д.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3 – Политические похищения. Как правило, похищают крупных государственных деятелей, промышленников, журналистов, военных, иностранных дипломатов и т.д. Цель похищения – политический шантаж (требования выполнения определенных политических условий, освобождения из тюрьмы сообщников, выкуп и т.д.)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4 – Захват учреждений, зданий, банков, посольств и т.д., сопровождающийся захватом заложников. Чаще всего за этим следуют переговоры с представителями властей, но история знает и примеры уничтожения заложников. Обладание заложниками позволяет террористам вести переговоры «с позиции силы». Сегодня это одна из наиболее распространенных форм терроризма.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5 – Захват самолетов, кораблей или других транспортных средств, сопровождающийся захватом заложников. Эта форма террористической деятельности получила широкое распространение в 1980-х.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6 – Ограбление банков, ювелирных магазинов, частных лиц, взятие заложников с целью получения выкупа. Грабежи – вспомогательная форма террористической деятельности, обеспечивающая террористов финансовыми ресурсами.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 xml:space="preserve">7 – </w:t>
      </w:r>
      <w:proofErr w:type="spellStart"/>
      <w:r w:rsidRPr="00957B91">
        <w:rPr>
          <w:b/>
          <w:color w:val="434343"/>
          <w:sz w:val="27"/>
          <w:szCs w:val="27"/>
        </w:rPr>
        <w:t>Несмертельные</w:t>
      </w:r>
      <w:proofErr w:type="spellEnd"/>
      <w:r w:rsidRPr="00957B91">
        <w:rPr>
          <w:b/>
          <w:color w:val="434343"/>
          <w:sz w:val="27"/>
          <w:szCs w:val="27"/>
        </w:rPr>
        <w:t xml:space="preserve"> ранения, избиения, издевательства. Эти формы террористического нападения преследуют цели психологического давления на жертву и одновременно являются формой так называемой «пропаганды действием».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lastRenderedPageBreak/>
        <w:t>8 – Биологический терроризм. Например, рассылка писем со спорами сибирской язвы.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9 – Использование отравляющих веществ и радиоактивных изотопов.</w:t>
      </w:r>
    </w:p>
    <w:p w:rsidR="00EE0195" w:rsidRPr="00957B91" w:rsidRDefault="00EE0195" w:rsidP="00EE0195">
      <w:pPr>
        <w:pStyle w:val="a3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b/>
          <w:color w:val="000000"/>
          <w:sz w:val="25"/>
          <w:szCs w:val="25"/>
        </w:rPr>
      </w:pPr>
      <w:r w:rsidRPr="00957B91">
        <w:rPr>
          <w:b/>
          <w:color w:val="434343"/>
          <w:sz w:val="27"/>
          <w:szCs w:val="27"/>
        </w:rPr>
        <w:t>Арсенал методов и форм терроризма постоянно расширяется. Сейчас уже говорят о компьютерном терроризме. В принципе, любые инфраструктуры общества, любые промышленные объекты, технологические структуры, хранилища отходов, повреждение которых чревато экологическими катастрофами, могут стать объектом атаки террористов.</w:t>
      </w:r>
    </w:p>
    <w:p w:rsidR="00957B91" w:rsidRDefault="00957B91"/>
    <w:p w:rsidR="00957B91" w:rsidRPr="00957B91" w:rsidRDefault="00957B91" w:rsidP="00957B91"/>
    <w:p w:rsidR="00957B91" w:rsidRPr="00957B91" w:rsidRDefault="00957B91" w:rsidP="00957B91"/>
    <w:p w:rsidR="00957B91" w:rsidRPr="00957B91" w:rsidRDefault="00957B91" w:rsidP="00957B91"/>
    <w:p w:rsidR="00957B91" w:rsidRPr="00957B91" w:rsidRDefault="00957B91" w:rsidP="00957B91">
      <w:pPr>
        <w:rPr>
          <w:b/>
        </w:rPr>
      </w:pPr>
      <w:bookmarkStart w:id="0" w:name="_GoBack"/>
    </w:p>
    <w:p w:rsidR="00957B52" w:rsidRPr="00957B91" w:rsidRDefault="00957B91" w:rsidP="00957B91">
      <w:pPr>
        <w:rPr>
          <w:b/>
        </w:rPr>
      </w:pPr>
      <w:r w:rsidRPr="00957B91">
        <w:rPr>
          <w:b/>
        </w:rPr>
        <w:t>Руководитель ОБЖ                                           Ибрагимов С.С.</w:t>
      </w:r>
      <w:bookmarkEnd w:id="0"/>
    </w:p>
    <w:sectPr w:rsidR="00957B52" w:rsidRPr="00957B91" w:rsidSect="0095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195"/>
    <w:rsid w:val="00957B52"/>
    <w:rsid w:val="00957B91"/>
    <w:rsid w:val="00B925F6"/>
    <w:rsid w:val="00E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914F"/>
  <w15:docId w15:val="{8FAE8F8F-7B07-4101-BB9D-C0D5846E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cp:lastPrinted>2020-07-07T11:32:00Z</cp:lastPrinted>
  <dcterms:created xsi:type="dcterms:W3CDTF">2020-07-06T17:38:00Z</dcterms:created>
  <dcterms:modified xsi:type="dcterms:W3CDTF">2020-07-07T11:32:00Z</dcterms:modified>
</cp:coreProperties>
</file>