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F9" w:rsidRPr="005354F9" w:rsidRDefault="005354F9" w:rsidP="005354F9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54F9">
        <w:rPr>
          <w:rFonts w:ascii="Times New Roman" w:hAnsi="Times New Roman" w:cs="Times New Roman"/>
          <w:b/>
          <w:sz w:val="28"/>
          <w:szCs w:val="28"/>
          <w:u w:val="single"/>
        </w:rPr>
        <w:t xml:space="preserve">2.5.3. Формы, периодичность и порядок текущего контроля успеваемости и промежуточной аттестации </w:t>
      </w:r>
      <w:proofErr w:type="gramStart"/>
      <w:r w:rsidRPr="005354F9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В ГКП и 1-х классах используется только качественная оценка усвоения образовательной программы. Качественная оценка усвоения образовательной программы по решению Педагогического совета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может использоваться и во всех классах начального общего образования.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ОО осуществляется учителями по пятибалльной системе (минимальный балл – 1, максимальный балл – 5). Учитель, проверяя и оценивая письменные работы (в том числе контрольные), устные ответы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>, достигнутые ими навыки, умения, освоенные универсальные учебные действия выставляет отметку в классный журнал и электронный журнал, дневник (зачетную книжку) и в электронный дневник обучающегося.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Промежуточные итоговые оценки в баллах выставляются за четверти во 2-х – 9-х классах и за полугодия в 10-х – 11-х классах. Во 2-х – 9-х классах полугодовые оценки выставляются в том случае, если учебная дисциплина (предмет) проводится один раз в неделю.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По решению Администрации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в 10-х – 11-х классах может быть введена система зачетов по итогам учебных полугодий.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и по согласованию с Управляющим советом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могут применяться другие формы оценивания учебных достижений обучающихся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Домашнее задание может задаваться учителем, как для всего класса, так и индивидуально, с учетом психофизических и педагогических требований и особенностей каждого ребенка.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>3.18. Промежуточная аттестация. Для обучающихся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может быть введена ежегодная промежуточная аттестация, порядок которой регламентируется «Положением о порядке проведения в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 промежуточной аттестации», рассмотренным на Педагогическом совете, согласованным Управляющим советом и утверждённым приказом директора Школы.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 3.19. Перевод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Обучающиеся 1-х – 8-х и 10-х классов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(переводные классы), освоившие в полном объеме образовательную программу учебного года, переводятся в следующий класс. Перевод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осуществляется решением Педагогического совета и оформляется приказом директора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. Порядок перевода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определяется «Положением о порядке перевода обучающихся в следующий класс».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Обучающиеся переводных классов, имеющие по всем предметам, изучавшимся в этом классе, четвертные (полугодовые) и годовые отметки «5», награждаются похвальным листом «За отличные успехи в учении».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В следующий класс "условно" переводятся обучающиеся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, имеющие по итогам учебного года академическую задолженность по одному предмету.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в течение следующего учебного года. Ответственность за ликвидацию академической задолженности возлагается на родителей (законных представителей) обучающегося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На ступенях начального общего и основного общего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, не освоившие программу учебного года и имеющие академическую </w:t>
      </w:r>
      <w:r w:rsidRPr="0025112B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задолженность по двум и более предметам или "условно" переведенные в следующий класс и не ликвидировавшие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или продолжают получать образование в иных формах, предусмотренных Федеральным законом от 29.12.2012 г. № 273-ФЗ «Об образовании в Российской Федерации».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Обучающиеся среднего общего образования, не освоившие программу учебного года по очной форме и имеющие академическую задолженность по двум или более предметам или "условно" переведенные в следующий класс и не ликвидировавшие академической задолженности по одному предмету, продолжают получать образование в иных формах. Обучающиеся, не освоившие общеобразовательную программу предыдущего уровня, не допускаются к обучению на следующие ступени общего образования.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b/>
          <w:sz w:val="28"/>
          <w:szCs w:val="28"/>
        </w:rPr>
        <w:t>Школа</w:t>
      </w:r>
      <w:r w:rsidRPr="0025112B">
        <w:rPr>
          <w:rFonts w:ascii="Times New Roman" w:hAnsi="Times New Roman" w:cs="Times New Roman"/>
          <w:sz w:val="28"/>
          <w:szCs w:val="28"/>
        </w:rPr>
        <w:t xml:space="preserve"> по желанию обучающегося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 или его родителей (законных представителей) содействует освоению образовательных программ или их отдельных разделов в форме семейного образования, что регламентируется соответствующими локальными нормативными правовыми актами.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>Общее образование и итоговая аттестация по его завершении являются обязательными.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 3.20. Дисциплина в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Школе</w:t>
      </w:r>
      <w:r w:rsidRPr="0025112B">
        <w:rPr>
          <w:rFonts w:ascii="Times New Roman" w:hAnsi="Times New Roman" w:cs="Times New Roman"/>
          <w:sz w:val="28"/>
          <w:szCs w:val="28"/>
        </w:rPr>
        <w:t xml:space="preserve">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насилия по отношению к обучающимся, воспитанникам не допускается.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3.21. Отчисление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осуществляется: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o по окончании обучения в соответствии с Федеральным законом от 29.12.2012 г. № 273-ФЗ «Об образовании в Российской Федерации»;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o в случае перевода в другое образовательное учреждение;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o по заявлению родителей (законных представителей) или самого обучающегося в установленном порядке в соответствии с Федеральным законом от 29.12.2012 г. № 273-ФЗ «Об образовании в Российской Федерации». </w:t>
      </w:r>
    </w:p>
    <w:p w:rsidR="00AD43FE" w:rsidRPr="0025112B" w:rsidRDefault="00AD43FE" w:rsidP="0025112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43FE" w:rsidRPr="0025112B" w:rsidSect="0025112B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22E6"/>
    <w:multiLevelType w:val="hybridMultilevel"/>
    <w:tmpl w:val="2280F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A31B6"/>
    <w:multiLevelType w:val="hybridMultilevel"/>
    <w:tmpl w:val="87D47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12B"/>
    <w:rsid w:val="0025112B"/>
    <w:rsid w:val="005354F9"/>
    <w:rsid w:val="005F2D55"/>
    <w:rsid w:val="00A36927"/>
    <w:rsid w:val="00A44726"/>
    <w:rsid w:val="00AD4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1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1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ШКОЛА</cp:lastModifiedBy>
  <cp:revision>2</cp:revision>
  <dcterms:created xsi:type="dcterms:W3CDTF">2019-03-06T06:47:00Z</dcterms:created>
  <dcterms:modified xsi:type="dcterms:W3CDTF">2019-03-06T06:47:00Z</dcterms:modified>
</cp:coreProperties>
</file>